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BAA1" w14:textId="6177AD93" w:rsidR="00980BAF" w:rsidRPr="00BF12A1" w:rsidRDefault="00980BAF" w:rsidP="00BF12A1">
      <w:pPr>
        <w:widowControl/>
        <w:outlineLvl w:val="2"/>
        <w:rPr>
          <w:rFonts w:ascii="ProximaNovaSemibold" w:eastAsia="新細明體" w:hAnsi="ProximaNovaSemibold" w:cs="新細明體" w:hint="eastAsia"/>
          <w:b/>
          <w:bCs/>
          <w:color w:val="0B2773"/>
          <w:kern w:val="0"/>
          <w:sz w:val="34"/>
          <w:szCs w:val="34"/>
        </w:rPr>
      </w:pPr>
      <w:r w:rsidRPr="00BF12A1">
        <w:rPr>
          <w:rFonts w:ascii="ProximaNovaSemibold" w:eastAsia="新細明體" w:hAnsi="ProximaNovaSemibold" w:cs="新細明體"/>
          <w:b/>
          <w:bCs/>
          <w:color w:val="0B2773"/>
          <w:kern w:val="0"/>
          <w:sz w:val="34"/>
          <w:szCs w:val="34"/>
        </w:rPr>
        <w:t>桃園市</w:t>
      </w:r>
      <w:proofErr w:type="gramStart"/>
      <w:r w:rsidRPr="00BF12A1">
        <w:rPr>
          <w:rFonts w:ascii="ProximaNovaSemibold" w:eastAsia="新細明體" w:hAnsi="ProximaNovaSemibold" w:cs="新細明體"/>
          <w:b/>
          <w:bCs/>
          <w:color w:val="0B2773"/>
          <w:kern w:val="0"/>
          <w:sz w:val="34"/>
          <w:szCs w:val="34"/>
        </w:rPr>
        <w:t>11</w:t>
      </w:r>
      <w:r w:rsidR="00DA5519">
        <w:rPr>
          <w:rFonts w:ascii="ProximaNovaSemibold" w:eastAsia="新細明體" w:hAnsi="ProximaNovaSemibold" w:cs="新細明體" w:hint="eastAsia"/>
          <w:b/>
          <w:bCs/>
          <w:color w:val="0B2773"/>
          <w:kern w:val="0"/>
          <w:sz w:val="34"/>
          <w:szCs w:val="34"/>
        </w:rPr>
        <w:t>5</w:t>
      </w:r>
      <w:proofErr w:type="gramEnd"/>
      <w:r w:rsidRPr="00BF12A1">
        <w:rPr>
          <w:rFonts w:ascii="ProximaNovaSemibold" w:eastAsia="新細明體" w:hAnsi="ProximaNovaSemibold" w:cs="新細明體"/>
          <w:b/>
          <w:bCs/>
          <w:color w:val="0B2773"/>
          <w:kern w:val="0"/>
          <w:sz w:val="34"/>
          <w:szCs w:val="34"/>
        </w:rPr>
        <w:t>年度第</w:t>
      </w:r>
      <w:r w:rsidR="00DA5519">
        <w:rPr>
          <w:rFonts w:ascii="ProximaNovaSemibold" w:eastAsia="新細明體" w:hAnsi="ProximaNovaSemibold" w:cs="新細明體" w:hint="eastAsia"/>
          <w:b/>
          <w:bCs/>
          <w:color w:val="0B2773"/>
          <w:kern w:val="0"/>
          <w:sz w:val="34"/>
          <w:szCs w:val="34"/>
        </w:rPr>
        <w:t>1</w:t>
      </w:r>
      <w:r w:rsidRPr="00BF12A1">
        <w:rPr>
          <w:rFonts w:ascii="ProximaNovaSemibold" w:eastAsia="新細明體" w:hAnsi="ProximaNovaSemibold" w:cs="新細明體"/>
          <w:b/>
          <w:bCs/>
          <w:color w:val="0B2773"/>
          <w:kern w:val="0"/>
          <w:sz w:val="34"/>
          <w:szCs w:val="34"/>
        </w:rPr>
        <w:t>期小桃子樂園網站徵文競賽主題與說明</w:t>
      </w:r>
    </w:p>
    <w:p w14:paraId="6470FE86" w14:textId="69D0F0B1" w:rsidR="00027ED2" w:rsidRPr="00BF12A1" w:rsidRDefault="00027ED2" w:rsidP="00027ED2">
      <w:pPr>
        <w:pStyle w:val="Default"/>
        <w:rPr>
          <w:rFonts w:ascii="Arial" w:hAnsi="Arial" w:cs="Arial"/>
          <w:color w:val="005A84"/>
          <w:sz w:val="27"/>
          <w:szCs w:val="27"/>
        </w:rPr>
      </w:pPr>
      <w:r>
        <w:t xml:space="preserve"> </w:t>
      </w:r>
      <w:r>
        <w:rPr>
          <w:rFonts w:hint="eastAsia"/>
        </w:rPr>
        <w:t xml:space="preserve">  </w:t>
      </w:r>
      <w:r w:rsidRPr="00BF12A1">
        <w:rPr>
          <w:rFonts w:hAnsi="Arial" w:hint="eastAsia"/>
          <w:color w:val="525252"/>
          <w:sz w:val="27"/>
          <w:szCs w:val="27"/>
        </w:rPr>
        <w:t>桃園市閱讀計畫網站：</w:t>
      </w:r>
      <w:hyperlink r:id="rId5" w:history="1">
        <w:r w:rsidRPr="00BF12A1">
          <w:rPr>
            <w:rStyle w:val="a4"/>
            <w:rFonts w:ascii="Arial" w:hAnsi="Arial" w:cs="Arial"/>
            <w:sz w:val="27"/>
            <w:szCs w:val="27"/>
          </w:rPr>
          <w:t>http://read.tyc.edu.tw</w:t>
        </w:r>
      </w:hyperlink>
    </w:p>
    <w:p w14:paraId="09552C21" w14:textId="77777777" w:rsidR="00027ED2" w:rsidRDefault="00027ED2" w:rsidP="00027ED2">
      <w:pPr>
        <w:pStyle w:val="Default"/>
      </w:pPr>
    </w:p>
    <w:p w14:paraId="4CC70472" w14:textId="77777777" w:rsidR="008F0A03" w:rsidRPr="00027ED2" w:rsidRDefault="008F0A03" w:rsidP="00027ED2">
      <w:pPr>
        <w:pStyle w:val="Default"/>
        <w:rPr>
          <w:rFonts w:hint="eastAsia"/>
        </w:rPr>
      </w:pPr>
    </w:p>
    <w:p w14:paraId="5DE149DF" w14:textId="5AF3923E" w:rsidR="00027ED2" w:rsidRPr="008F0A03" w:rsidRDefault="00027ED2" w:rsidP="00027ED2">
      <w:pPr>
        <w:pStyle w:val="Default"/>
        <w:rPr>
          <w:b/>
          <w:bCs/>
          <w:color w:val="7030A0"/>
          <w:sz w:val="44"/>
          <w:szCs w:val="44"/>
        </w:rPr>
      </w:pPr>
      <w:r w:rsidRPr="008F0A03">
        <w:rPr>
          <w:rFonts w:hint="eastAsia"/>
          <w:b/>
          <w:bCs/>
          <w:color w:val="7030A0"/>
          <w:sz w:val="44"/>
          <w:szCs w:val="44"/>
          <w:u w:val="single"/>
        </w:rPr>
        <w:t>童詩</w:t>
      </w:r>
      <w:r w:rsidRPr="008F0A03">
        <w:rPr>
          <w:rFonts w:hint="eastAsia"/>
          <w:b/>
          <w:bCs/>
          <w:color w:val="7030A0"/>
          <w:sz w:val="44"/>
          <w:szCs w:val="44"/>
        </w:rPr>
        <w:t>題目：</w:t>
      </w:r>
      <w:r w:rsidR="00DA5519" w:rsidRPr="008F0A03">
        <w:rPr>
          <w:rFonts w:hint="eastAsia"/>
          <w:b/>
          <w:bCs/>
          <w:color w:val="7030A0"/>
          <w:sz w:val="44"/>
          <w:szCs w:val="44"/>
        </w:rPr>
        <w:t xml:space="preserve">冰箱裡的秘密 </w:t>
      </w:r>
      <w:r w:rsidR="00EC377A" w:rsidRPr="008F0A03">
        <w:rPr>
          <w:rFonts w:hint="eastAsia"/>
          <w:b/>
          <w:bCs/>
          <w:color w:val="7030A0"/>
          <w:sz w:val="44"/>
          <w:szCs w:val="44"/>
        </w:rPr>
        <w:t>(1-6年級)</w:t>
      </w:r>
    </w:p>
    <w:p w14:paraId="73D2911F" w14:textId="77777777" w:rsidR="008F0A03" w:rsidRPr="008F0A03" w:rsidRDefault="008F0A03" w:rsidP="008F0A03">
      <w:pPr>
        <w:pStyle w:val="Default"/>
        <w:rPr>
          <w:rFonts w:hAnsi="Calibri"/>
          <w:sz w:val="23"/>
          <w:szCs w:val="23"/>
        </w:rPr>
      </w:pPr>
    </w:p>
    <w:p w14:paraId="396130FD" w14:textId="3DCDC0FB" w:rsidR="00027ED2" w:rsidRPr="008F0A03" w:rsidRDefault="008F0A03" w:rsidP="008F0A03">
      <w:pPr>
        <w:pStyle w:val="a7"/>
        <w:rPr>
          <w:b/>
          <w:bCs/>
          <w:sz w:val="27"/>
          <w:szCs w:val="27"/>
        </w:rPr>
      </w:pPr>
      <w:r w:rsidRPr="008F0A03">
        <w:rPr>
          <w:rFonts w:ascii="新細明體" w:eastAsia="新細明體" w:cs="新細明體"/>
          <w:color w:val="000000"/>
          <w:kern w:val="0"/>
          <w:sz w:val="23"/>
          <w:szCs w:val="23"/>
        </w:rPr>
        <w:t xml:space="preserve"> </w:t>
      </w:r>
      <w:r w:rsidRPr="008F0A03">
        <w:rPr>
          <w:rFonts w:hint="eastAsia"/>
          <w:b/>
          <w:bCs/>
          <w:sz w:val="27"/>
          <w:szCs w:val="27"/>
        </w:rPr>
        <w:t>當冰箱門關上後，黑漆漆的一片，裡面的食物會不會開始聊天？翠綠的蔬菜和紅通通的蘋果會在跳舞嗎？雞肉、鴨肉有在瑟瑟發抖嗎？請發揮你的想像力、創作力，把這一個奇幻世界裡的</w:t>
      </w:r>
      <w:proofErr w:type="gramStart"/>
      <w:r w:rsidRPr="008F0A03">
        <w:rPr>
          <w:rFonts w:hint="eastAsia"/>
          <w:b/>
          <w:bCs/>
          <w:sz w:val="27"/>
          <w:szCs w:val="27"/>
        </w:rPr>
        <w:t>祕密都</w:t>
      </w:r>
      <w:proofErr w:type="gramEnd"/>
      <w:r w:rsidRPr="008F0A03">
        <w:rPr>
          <w:rFonts w:hint="eastAsia"/>
          <w:b/>
          <w:bCs/>
          <w:sz w:val="27"/>
          <w:szCs w:val="27"/>
        </w:rPr>
        <w:t>寫進詩裡。</w:t>
      </w:r>
    </w:p>
    <w:p w14:paraId="27B78E96" w14:textId="77777777" w:rsidR="008F0A03" w:rsidRPr="008F0A03" w:rsidRDefault="008F0A03" w:rsidP="00027ED2">
      <w:pPr>
        <w:pStyle w:val="Default"/>
        <w:rPr>
          <w:b/>
          <w:bCs/>
          <w:color w:val="0070C0"/>
          <w:sz w:val="16"/>
          <w:szCs w:val="16"/>
        </w:rPr>
      </w:pPr>
    </w:p>
    <w:p w14:paraId="4E2F73FC" w14:textId="1971397F" w:rsidR="00027ED2" w:rsidRPr="008F0A03" w:rsidRDefault="00027ED2" w:rsidP="00027ED2">
      <w:pPr>
        <w:pStyle w:val="Default"/>
        <w:rPr>
          <w:b/>
          <w:bCs/>
          <w:color w:val="0070C0"/>
          <w:sz w:val="44"/>
          <w:szCs w:val="44"/>
        </w:rPr>
      </w:pPr>
      <w:r w:rsidRPr="008F0A03">
        <w:rPr>
          <w:rFonts w:hint="eastAsia"/>
          <w:b/>
          <w:bCs/>
          <w:color w:val="0070C0"/>
          <w:sz w:val="44"/>
          <w:szCs w:val="44"/>
        </w:rPr>
        <w:t>低年級</w:t>
      </w:r>
      <w:r w:rsidR="00EC377A" w:rsidRPr="008F0A03">
        <w:rPr>
          <w:rFonts w:hint="eastAsia"/>
          <w:b/>
          <w:bCs/>
          <w:color w:val="0070C0"/>
          <w:sz w:val="44"/>
          <w:szCs w:val="44"/>
        </w:rPr>
        <w:t>作文</w:t>
      </w:r>
      <w:r w:rsidRPr="008F0A03">
        <w:rPr>
          <w:rFonts w:hint="eastAsia"/>
          <w:b/>
          <w:bCs/>
          <w:color w:val="0070C0"/>
          <w:sz w:val="44"/>
          <w:szCs w:val="44"/>
        </w:rPr>
        <w:t>題目：我</w:t>
      </w:r>
      <w:r w:rsidR="00DA5519" w:rsidRPr="008F0A03">
        <w:rPr>
          <w:rFonts w:hint="eastAsia"/>
          <w:b/>
          <w:bCs/>
          <w:color w:val="0070C0"/>
          <w:sz w:val="44"/>
          <w:szCs w:val="44"/>
        </w:rPr>
        <w:t>的好朋友</w:t>
      </w:r>
    </w:p>
    <w:p w14:paraId="62924574" w14:textId="77777777" w:rsidR="008F0A03" w:rsidRDefault="008F0A03" w:rsidP="00027ED2">
      <w:pPr>
        <w:pStyle w:val="Default"/>
        <w:rPr>
          <w:b/>
          <w:bCs/>
          <w:color w:val="auto"/>
          <w:sz w:val="20"/>
          <w:szCs w:val="20"/>
        </w:rPr>
      </w:pPr>
      <w:r w:rsidRPr="008F0A03">
        <w:rPr>
          <w:b/>
          <w:bCs/>
          <w:color w:val="auto"/>
          <w:sz w:val="27"/>
          <w:szCs w:val="27"/>
        </w:rPr>
        <w:t xml:space="preserve"> </w:t>
      </w:r>
      <w:r w:rsidRPr="008F0A03">
        <w:rPr>
          <w:rFonts w:hint="eastAsia"/>
          <w:b/>
          <w:bCs/>
          <w:color w:val="auto"/>
          <w:sz w:val="27"/>
          <w:szCs w:val="27"/>
        </w:rPr>
        <w:t>小朋友，誰是你最好的朋友呢？你們一起做過什麼快樂的事？或一起經歷過什麼特別的事？請把你們的小故事寫出來，讓大家都能感受到你們閃閃發亮的友誼。</w:t>
      </w:r>
    </w:p>
    <w:p w14:paraId="6164496D" w14:textId="77777777" w:rsidR="008F0A03" w:rsidRPr="008F0A03" w:rsidRDefault="008F0A03" w:rsidP="00027ED2">
      <w:pPr>
        <w:pStyle w:val="Default"/>
        <w:rPr>
          <w:rFonts w:hint="eastAsia"/>
          <w:b/>
          <w:bCs/>
          <w:color w:val="auto"/>
          <w:sz w:val="20"/>
          <w:szCs w:val="20"/>
        </w:rPr>
      </w:pPr>
    </w:p>
    <w:p w14:paraId="79A5D872" w14:textId="62B8B205" w:rsidR="00027ED2" w:rsidRPr="008F0A03" w:rsidRDefault="00027ED2" w:rsidP="00027ED2">
      <w:pPr>
        <w:pStyle w:val="Default"/>
        <w:rPr>
          <w:b/>
          <w:bCs/>
          <w:color w:val="0070C0"/>
          <w:sz w:val="44"/>
          <w:szCs w:val="44"/>
        </w:rPr>
      </w:pPr>
      <w:r w:rsidRPr="008F0A03">
        <w:rPr>
          <w:rFonts w:hint="eastAsia"/>
          <w:b/>
          <w:bCs/>
          <w:color w:val="0070C0"/>
          <w:sz w:val="44"/>
          <w:szCs w:val="44"/>
        </w:rPr>
        <w:t>中年級</w:t>
      </w:r>
      <w:r w:rsidR="00EC377A" w:rsidRPr="008F0A03">
        <w:rPr>
          <w:rFonts w:hint="eastAsia"/>
          <w:b/>
          <w:bCs/>
          <w:color w:val="0070C0"/>
          <w:sz w:val="44"/>
          <w:szCs w:val="44"/>
        </w:rPr>
        <w:t>作文</w:t>
      </w:r>
      <w:r w:rsidRPr="008F0A03">
        <w:rPr>
          <w:rFonts w:hint="eastAsia"/>
          <w:b/>
          <w:bCs/>
          <w:color w:val="0070C0"/>
          <w:sz w:val="44"/>
          <w:szCs w:val="44"/>
        </w:rPr>
        <w:t>題目：</w:t>
      </w:r>
      <w:r w:rsidR="00DA5519" w:rsidRPr="008F0A03">
        <w:rPr>
          <w:rFonts w:hint="eastAsia"/>
          <w:b/>
          <w:bCs/>
          <w:color w:val="0070C0"/>
          <w:sz w:val="44"/>
          <w:szCs w:val="44"/>
        </w:rPr>
        <w:t>學校的營養午餐</w:t>
      </w:r>
    </w:p>
    <w:p w14:paraId="4167B307" w14:textId="77777777" w:rsidR="008F0A03" w:rsidRDefault="008F0A03" w:rsidP="008F0A03">
      <w:pPr>
        <w:pStyle w:val="Default"/>
        <w:rPr>
          <w:b/>
          <w:bCs/>
          <w:color w:val="auto"/>
          <w:sz w:val="27"/>
          <w:szCs w:val="27"/>
        </w:rPr>
      </w:pPr>
      <w:r w:rsidRPr="008F0A03">
        <w:rPr>
          <w:b/>
          <w:bCs/>
          <w:color w:val="auto"/>
          <w:sz w:val="27"/>
          <w:szCs w:val="27"/>
        </w:rPr>
        <w:t xml:space="preserve"> </w:t>
      </w:r>
      <w:r w:rsidRPr="008F0A03">
        <w:rPr>
          <w:rFonts w:hint="eastAsia"/>
          <w:b/>
          <w:bCs/>
          <w:color w:val="auto"/>
          <w:sz w:val="27"/>
          <w:szCs w:val="27"/>
        </w:rPr>
        <w:t>每天中午第四節下課鐘響時，你是否會期待今天的午餐吃什麼？請運用你的感官：聞到什麼香味？看到什麼菜色？</w:t>
      </w:r>
      <w:proofErr w:type="gramStart"/>
      <w:r w:rsidRPr="008F0A03">
        <w:rPr>
          <w:rFonts w:hint="eastAsia"/>
          <w:b/>
          <w:bCs/>
          <w:color w:val="auto"/>
          <w:sz w:val="27"/>
          <w:szCs w:val="27"/>
        </w:rPr>
        <w:t>嚐</w:t>
      </w:r>
      <w:proofErr w:type="gramEnd"/>
      <w:r w:rsidRPr="008F0A03">
        <w:rPr>
          <w:rFonts w:hint="eastAsia"/>
          <w:b/>
          <w:bCs/>
          <w:color w:val="auto"/>
          <w:sz w:val="27"/>
          <w:szCs w:val="27"/>
        </w:rPr>
        <w:t>到什麼滋味？寫下你用餐心情。</w:t>
      </w:r>
      <w:proofErr w:type="gramStart"/>
      <w:r w:rsidRPr="008F0A03">
        <w:rPr>
          <w:rFonts w:hint="eastAsia"/>
          <w:b/>
          <w:bCs/>
          <w:color w:val="auto"/>
          <w:sz w:val="27"/>
          <w:szCs w:val="27"/>
        </w:rPr>
        <w:t>此外，</w:t>
      </w:r>
      <w:proofErr w:type="gramEnd"/>
      <w:r w:rsidRPr="008F0A03">
        <w:rPr>
          <w:rFonts w:hint="eastAsia"/>
          <w:b/>
          <w:bCs/>
          <w:color w:val="auto"/>
          <w:sz w:val="27"/>
          <w:szCs w:val="27"/>
        </w:rPr>
        <w:t>你還有看到什麼？想到什麼？讓學校的午餐，在你的筆下變得更有</w:t>
      </w:r>
      <w:proofErr w:type="gramStart"/>
      <w:r w:rsidRPr="008F0A03">
        <w:rPr>
          <w:rFonts w:hint="eastAsia"/>
          <w:b/>
          <w:bCs/>
          <w:color w:val="auto"/>
          <w:sz w:val="27"/>
          <w:szCs w:val="27"/>
        </w:rPr>
        <w:t>滋</w:t>
      </w:r>
      <w:proofErr w:type="gramEnd"/>
      <w:r w:rsidRPr="008F0A03">
        <w:rPr>
          <w:rFonts w:hint="eastAsia"/>
          <w:b/>
          <w:bCs/>
          <w:color w:val="auto"/>
          <w:sz w:val="27"/>
          <w:szCs w:val="27"/>
        </w:rPr>
        <w:t>有味！</w:t>
      </w:r>
    </w:p>
    <w:p w14:paraId="474396E3" w14:textId="77777777" w:rsidR="008F0A03" w:rsidRPr="008F0A03" w:rsidRDefault="008F0A03" w:rsidP="008F0A03">
      <w:pPr>
        <w:pStyle w:val="Default"/>
        <w:rPr>
          <w:rFonts w:hint="eastAsia"/>
          <w:b/>
          <w:bCs/>
          <w:color w:val="auto"/>
          <w:sz w:val="27"/>
          <w:szCs w:val="27"/>
        </w:rPr>
      </w:pPr>
    </w:p>
    <w:p w14:paraId="6B2D8F06" w14:textId="5C534B2A" w:rsidR="00027ED2" w:rsidRDefault="00027ED2" w:rsidP="00027ED2">
      <w:pPr>
        <w:pStyle w:val="Default"/>
        <w:rPr>
          <w:b/>
          <w:bCs/>
          <w:color w:val="0070C0"/>
          <w:sz w:val="44"/>
          <w:szCs w:val="44"/>
        </w:rPr>
      </w:pPr>
      <w:r w:rsidRPr="008F0A03">
        <w:rPr>
          <w:rFonts w:hint="eastAsia"/>
          <w:b/>
          <w:bCs/>
          <w:color w:val="0070C0"/>
          <w:sz w:val="44"/>
          <w:szCs w:val="44"/>
        </w:rPr>
        <w:t>高年級</w:t>
      </w:r>
      <w:r w:rsidR="00EC377A" w:rsidRPr="008F0A03">
        <w:rPr>
          <w:rFonts w:hint="eastAsia"/>
          <w:b/>
          <w:bCs/>
          <w:color w:val="0070C0"/>
          <w:sz w:val="44"/>
          <w:szCs w:val="44"/>
        </w:rPr>
        <w:t>作文</w:t>
      </w:r>
      <w:r w:rsidRPr="008F0A03">
        <w:rPr>
          <w:rFonts w:hint="eastAsia"/>
          <w:b/>
          <w:bCs/>
          <w:color w:val="0070C0"/>
          <w:sz w:val="44"/>
          <w:szCs w:val="44"/>
        </w:rPr>
        <w:t>題目：</w:t>
      </w:r>
      <w:r w:rsidR="00DA5519" w:rsidRPr="008F0A03">
        <w:rPr>
          <w:rFonts w:hint="eastAsia"/>
          <w:b/>
          <w:bCs/>
          <w:color w:val="0070C0"/>
          <w:sz w:val="44"/>
          <w:szCs w:val="44"/>
        </w:rPr>
        <w:t>上閱讀課</w:t>
      </w:r>
    </w:p>
    <w:p w14:paraId="5BE51E88" w14:textId="77777777" w:rsidR="006A272D" w:rsidRDefault="006A272D" w:rsidP="008F0A03">
      <w:pPr>
        <w:widowControl/>
        <w:spacing w:line="330" w:lineRule="atLeast"/>
        <w:rPr>
          <w:rFonts w:ascii="ProximaNovaRegular" w:eastAsia="新細明體" w:hAnsi="ProximaNovaRegular" w:cs="新細明體"/>
          <w:b/>
          <w:bCs/>
          <w:kern w:val="0"/>
          <w:sz w:val="16"/>
          <w:szCs w:val="16"/>
        </w:rPr>
      </w:pPr>
    </w:p>
    <w:p w14:paraId="3ABB9429" w14:textId="127CE18A" w:rsidR="00027ED2" w:rsidRPr="008F0A03" w:rsidRDefault="008F0A03" w:rsidP="008F0A03">
      <w:pPr>
        <w:widowControl/>
        <w:spacing w:line="330" w:lineRule="atLeast"/>
        <w:rPr>
          <w:rFonts w:ascii="ProximaNovaRegular" w:eastAsia="新細明體" w:hAnsi="ProximaNovaRegular" w:cs="新細明體" w:hint="eastAsia"/>
          <w:b/>
          <w:bCs/>
          <w:kern w:val="0"/>
          <w:sz w:val="27"/>
          <w:szCs w:val="27"/>
        </w:rPr>
      </w:pPr>
      <w:r w:rsidRPr="008F0A03">
        <w:rPr>
          <w:rFonts w:ascii="ProximaNovaRegular" w:eastAsia="新細明體" w:hAnsi="ProximaNovaRegular" w:cs="新細明體"/>
          <w:b/>
          <w:bCs/>
          <w:kern w:val="0"/>
          <w:sz w:val="27"/>
          <w:szCs w:val="27"/>
        </w:rPr>
        <w:t xml:space="preserve"> </w:t>
      </w:r>
      <w:r w:rsidRPr="008F0A03">
        <w:rPr>
          <w:rFonts w:ascii="ProximaNovaRegular" w:eastAsia="新細明體" w:hAnsi="ProximaNovaRegular" w:cs="新細明體" w:hint="eastAsia"/>
          <w:b/>
          <w:bCs/>
          <w:kern w:val="0"/>
          <w:sz w:val="27"/>
          <w:szCs w:val="27"/>
        </w:rPr>
        <w:t>同學們，閱讀課不只是翻動書頁，更是一場心靈的旅行。請描寫課堂氛圍、捕捉</w:t>
      </w:r>
      <w:proofErr w:type="gramStart"/>
      <w:r w:rsidRPr="008F0A03">
        <w:rPr>
          <w:rFonts w:ascii="ProximaNovaRegular" w:eastAsia="新細明體" w:hAnsi="ProximaNovaRegular" w:cs="新細明體" w:hint="eastAsia"/>
          <w:b/>
          <w:bCs/>
          <w:kern w:val="0"/>
          <w:sz w:val="27"/>
          <w:szCs w:val="27"/>
        </w:rPr>
        <w:t>某本讓你</w:t>
      </w:r>
      <w:proofErr w:type="gramEnd"/>
      <w:r w:rsidRPr="008F0A03">
        <w:rPr>
          <w:rFonts w:ascii="ProximaNovaRegular" w:eastAsia="新細明體" w:hAnsi="ProximaNovaRegular" w:cs="新細明體" w:hint="eastAsia"/>
          <w:b/>
          <w:bCs/>
          <w:kern w:val="0"/>
          <w:sz w:val="27"/>
          <w:szCs w:val="27"/>
        </w:rPr>
        <w:t>感觸深切的書、寫出你閱讀時飛揚的思緒、以及最深層的感動與反思。在這篇文章，請寫出你上閱讀課時的情景與心得，讓大家看見：在這堂課你遇見了什麼？</w:t>
      </w:r>
    </w:p>
    <w:p w14:paraId="77CD96D3" w14:textId="77777777" w:rsidR="008F0A03" w:rsidRDefault="008F0A03" w:rsidP="00980BAF">
      <w:pPr>
        <w:widowControl/>
        <w:spacing w:line="330" w:lineRule="atLeast"/>
        <w:rPr>
          <w:rFonts w:ascii="ProximaNovaRegular" w:eastAsia="新細明體" w:hAnsi="ProximaNovaRegular" w:cs="新細明體"/>
          <w:b/>
          <w:bCs/>
          <w:color w:val="C00000"/>
          <w:kern w:val="0"/>
          <w:sz w:val="27"/>
          <w:szCs w:val="27"/>
        </w:rPr>
      </w:pPr>
    </w:p>
    <w:p w14:paraId="036D8190" w14:textId="06FB753F" w:rsidR="00F6658A" w:rsidRPr="00F66F5E" w:rsidRDefault="00F6658A" w:rsidP="00980BAF">
      <w:pPr>
        <w:widowControl/>
        <w:spacing w:line="330" w:lineRule="atLeast"/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</w:pP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請注意</w:t>
      </w: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:</w:t>
      </w:r>
    </w:p>
    <w:p w14:paraId="2868BA5D" w14:textId="676861BA" w:rsidR="004A3401" w:rsidRPr="00F66F5E" w:rsidRDefault="004A3401" w:rsidP="00F6658A">
      <w:pPr>
        <w:pStyle w:val="a3"/>
        <w:widowControl/>
        <w:numPr>
          <w:ilvl w:val="0"/>
          <w:numId w:val="1"/>
        </w:numPr>
        <w:spacing w:line="330" w:lineRule="atLeast"/>
        <w:ind w:leftChars="0"/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</w:pP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校內繳件</w:t>
      </w:r>
      <w:proofErr w:type="gramStart"/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時程</w:t>
      </w:r>
      <w:r w:rsidR="00F6658A"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至</w:t>
      </w:r>
      <w:proofErr w:type="gramEnd"/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:</w:t>
      </w:r>
      <w:r w:rsidR="00DA5519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4</w:t>
      </w: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/1</w:t>
      </w:r>
      <w:r w:rsidR="00DA5519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0</w:t>
      </w: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日</w:t>
      </w:r>
      <w:proofErr w:type="gramStart"/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止</w:t>
      </w:r>
      <w:proofErr w:type="gramEnd"/>
    </w:p>
    <w:p w14:paraId="557F896D" w14:textId="0D736AA6" w:rsidR="00F6658A" w:rsidRDefault="00F6658A" w:rsidP="00F6658A">
      <w:pPr>
        <w:pStyle w:val="a3"/>
        <w:widowControl/>
        <w:numPr>
          <w:ilvl w:val="0"/>
          <w:numId w:val="1"/>
        </w:numPr>
        <w:spacing w:line="330" w:lineRule="atLeast"/>
        <w:ind w:leftChars="0"/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</w:pP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各班擇優</w:t>
      </w: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1-3</w:t>
      </w: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件作品參</w:t>
      </w:r>
      <w:r w:rsidR="00DA5519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加校內初</w:t>
      </w:r>
      <w:r w:rsidRPr="00F66F5E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賽</w:t>
      </w:r>
      <w:r w:rsidR="00DA5519"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。</w:t>
      </w:r>
    </w:p>
    <w:p w14:paraId="6737133E" w14:textId="605DE570" w:rsidR="00DA5519" w:rsidRPr="00F66F5E" w:rsidRDefault="00D77407" w:rsidP="00F6658A">
      <w:pPr>
        <w:pStyle w:val="a3"/>
        <w:widowControl/>
        <w:numPr>
          <w:ilvl w:val="0"/>
          <w:numId w:val="1"/>
        </w:numPr>
        <w:spacing w:line="330" w:lineRule="atLeast"/>
        <w:ind w:leftChars="0"/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</w:pPr>
      <w:r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入選之作品再請打字方式繳件，檔案為</w:t>
      </w:r>
      <w:r>
        <w:rPr>
          <w:rFonts w:ascii="ProximaNovaRegular" w:eastAsia="新細明體" w:hAnsi="ProximaNovaRegular" w:cs="新細明體" w:hint="eastAsia"/>
          <w:b/>
          <w:bCs/>
          <w:color w:val="C00000"/>
          <w:kern w:val="0"/>
          <w:sz w:val="27"/>
          <w:szCs w:val="27"/>
        </w:rPr>
        <w:t>PDF</w:t>
      </w:r>
    </w:p>
    <w:p w14:paraId="698D808A" w14:textId="33C8D3F9" w:rsidR="00E46898" w:rsidRDefault="00F66F5E" w:rsidP="00027ED2">
      <w:pPr>
        <w:widowControl/>
        <w:spacing w:line="330" w:lineRule="atLeast"/>
        <w:ind w:left="1116"/>
        <w:rPr>
          <w:rFonts w:ascii="ProximaNovaRegular" w:eastAsia="新細明體" w:hAnsi="ProximaNovaRegular" w:cs="新細明體"/>
          <w:b/>
          <w:bCs/>
          <w:color w:val="002060"/>
          <w:kern w:val="0"/>
          <w:sz w:val="27"/>
          <w:szCs w:val="27"/>
        </w:rPr>
      </w:pPr>
      <w:r>
        <w:rPr>
          <w:rFonts w:ascii="ProximaNovaRegular" w:eastAsia="新細明體" w:hAnsi="ProximaNovaRegular" w:cs="新細明體" w:hint="eastAsia"/>
          <w:b/>
          <w:bCs/>
          <w:color w:val="806000" w:themeColor="accent4" w:themeShade="80"/>
          <w:kern w:val="0"/>
          <w:sz w:val="27"/>
          <w:szCs w:val="27"/>
        </w:rPr>
        <w:t xml:space="preserve">                           </w:t>
      </w:r>
      <w:r w:rsidRPr="00F66F5E">
        <w:rPr>
          <w:rFonts w:ascii="ProximaNovaRegular" w:eastAsia="新細明體" w:hAnsi="ProximaNovaRegular" w:cs="新細明體" w:hint="eastAsia"/>
          <w:b/>
          <w:bCs/>
          <w:color w:val="002060"/>
          <w:kern w:val="0"/>
          <w:sz w:val="27"/>
          <w:szCs w:val="27"/>
        </w:rPr>
        <w:t xml:space="preserve">  </w:t>
      </w:r>
      <w:r w:rsidR="00EC377A">
        <w:rPr>
          <w:rFonts w:ascii="ProximaNovaRegular" w:eastAsia="新細明體" w:hAnsi="ProximaNovaRegular" w:cs="新細明體" w:hint="eastAsia"/>
          <w:b/>
          <w:bCs/>
          <w:color w:val="002060"/>
          <w:kern w:val="0"/>
          <w:sz w:val="27"/>
          <w:szCs w:val="27"/>
        </w:rPr>
        <w:t xml:space="preserve">   </w:t>
      </w:r>
      <w:r w:rsidRPr="00F66F5E">
        <w:rPr>
          <w:rFonts w:ascii="ProximaNovaRegular" w:eastAsia="新細明體" w:hAnsi="ProximaNovaRegular" w:cs="新細明體" w:hint="eastAsia"/>
          <w:b/>
          <w:bCs/>
          <w:color w:val="002060"/>
          <w:kern w:val="0"/>
          <w:sz w:val="27"/>
          <w:szCs w:val="27"/>
        </w:rPr>
        <w:t xml:space="preserve"> </w:t>
      </w:r>
      <w:r w:rsidR="00F6658A" w:rsidRPr="00F66F5E">
        <w:rPr>
          <w:rFonts w:ascii="ProximaNovaRegular" w:eastAsia="新細明體" w:hAnsi="ProximaNovaRegular" w:cs="新細明體" w:hint="eastAsia"/>
          <w:b/>
          <w:bCs/>
          <w:color w:val="002060"/>
          <w:kern w:val="0"/>
          <w:sz w:val="27"/>
          <w:szCs w:val="27"/>
        </w:rPr>
        <w:t>設備組感謝您的協助與體諒</w:t>
      </w:r>
      <w:r w:rsidR="00F6658A" w:rsidRPr="00F66F5E">
        <w:rPr>
          <w:rFonts w:ascii="ProximaNovaRegular" w:eastAsia="新細明體" w:hAnsi="ProximaNovaRegular" w:cs="新細明體" w:hint="eastAsia"/>
          <w:b/>
          <w:bCs/>
          <w:color w:val="002060"/>
          <w:kern w:val="0"/>
          <w:sz w:val="27"/>
          <w:szCs w:val="27"/>
        </w:rPr>
        <w:t>!!</w:t>
      </w:r>
    </w:p>
    <w:p w14:paraId="32F2B2FB" w14:textId="4BE54AD6" w:rsidR="008F0A03" w:rsidRPr="00980BAF" w:rsidRDefault="008F0A03" w:rsidP="00027ED2">
      <w:pPr>
        <w:widowControl/>
        <w:spacing w:line="330" w:lineRule="atLeast"/>
        <w:ind w:left="1116"/>
      </w:pPr>
      <w:r>
        <w:rPr>
          <w:rFonts w:ascii="ProximaNovaRegular" w:eastAsia="新細明體" w:hAnsi="ProximaNovaRegular" w:cs="新細明體" w:hint="eastAsia"/>
          <w:b/>
          <w:bCs/>
          <w:color w:val="002060"/>
          <w:kern w:val="0"/>
          <w:sz w:val="27"/>
          <w:szCs w:val="27"/>
        </w:rPr>
        <w:t xml:space="preserve">                                     115.03.05</w:t>
      </w:r>
    </w:p>
    <w:sectPr w:rsidR="008F0A03" w:rsidRPr="00980BAF" w:rsidSect="00EC377A">
      <w:pgSz w:w="11906" w:h="16838"/>
      <w:pgMar w:top="1247" w:right="1191" w:bottom="90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roximaNovaSemi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7CE"/>
    <w:multiLevelType w:val="hybridMultilevel"/>
    <w:tmpl w:val="3A1A430E"/>
    <w:lvl w:ilvl="0" w:tplc="8522F8C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num w:numId="1" w16cid:durableId="13713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AF"/>
    <w:rsid w:val="00027ED2"/>
    <w:rsid w:val="001B0C22"/>
    <w:rsid w:val="001C3FA2"/>
    <w:rsid w:val="002460DB"/>
    <w:rsid w:val="004A3401"/>
    <w:rsid w:val="006929E6"/>
    <w:rsid w:val="006A272D"/>
    <w:rsid w:val="008F0A03"/>
    <w:rsid w:val="00980BAF"/>
    <w:rsid w:val="00BF12A1"/>
    <w:rsid w:val="00C0226C"/>
    <w:rsid w:val="00D77407"/>
    <w:rsid w:val="00DA5519"/>
    <w:rsid w:val="00DF25BF"/>
    <w:rsid w:val="00E46898"/>
    <w:rsid w:val="00EC27EF"/>
    <w:rsid w:val="00EC377A"/>
    <w:rsid w:val="00F6658A"/>
    <w:rsid w:val="00F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032C"/>
  <w15:chartTrackingRefBased/>
  <w15:docId w15:val="{D35C2897-D563-45B4-A397-D67937CE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80BA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80BA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80B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6658A"/>
    <w:pPr>
      <w:ind w:leftChars="200" w:left="480"/>
    </w:pPr>
  </w:style>
  <w:style w:type="paragraph" w:customStyle="1" w:styleId="Default">
    <w:name w:val="Default"/>
    <w:rsid w:val="00027ED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027E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7ED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27ED2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8F0A0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ad.t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2026-03-05T01:18:00Z</cp:lastPrinted>
  <dcterms:created xsi:type="dcterms:W3CDTF">2026-03-05T00:52:00Z</dcterms:created>
  <dcterms:modified xsi:type="dcterms:W3CDTF">2026-03-05T01:27:00Z</dcterms:modified>
</cp:coreProperties>
</file>